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jc w:val="center"/>
        <w:tblLook w:val="04A0"/>
      </w:tblPr>
      <w:tblGrid>
        <w:gridCol w:w="6205"/>
        <w:gridCol w:w="2515"/>
      </w:tblGrid>
      <w:tr w:rsidR="008B5F61" w:rsidRPr="00DD4AD7" w:rsidTr="005B694F">
        <w:trPr>
          <w:jc w:val="center"/>
        </w:trPr>
        <w:tc>
          <w:tcPr>
            <w:tcW w:w="3558" w:type="pct"/>
          </w:tcPr>
          <w:p w:rsidR="008B5F61" w:rsidRPr="00DD4AD7" w:rsidRDefault="008B5F61" w:rsidP="00876AE5">
            <w:pPr>
              <w:jc w:val="center"/>
              <w:rPr>
                <w:rFonts w:ascii="Arial" w:hAnsi="Arial" w:cs="Al-Rashed Sayidty"/>
                <w:b/>
                <w:bCs/>
                <w:rtl/>
              </w:rPr>
            </w:pPr>
            <w:r w:rsidRPr="00DD4AD7">
              <w:rPr>
                <w:rFonts w:ascii="Arial" w:hAnsi="Arial" w:cs="Al-Rashed Sayidty"/>
                <w:b/>
                <w:bCs/>
                <w:rtl/>
              </w:rPr>
              <w:t xml:space="preserve">نموذج تحكيم بحث </w:t>
            </w:r>
            <w:r w:rsidRPr="00DD4AD7">
              <w:rPr>
                <w:rFonts w:hint="cs"/>
                <w:b/>
                <w:bCs/>
                <w:rtl/>
              </w:rPr>
              <w:t>–</w:t>
            </w:r>
            <w:r w:rsidR="003410A7">
              <w:rPr>
                <w:rFonts w:ascii="Arial" w:hAnsi="Arial" w:cs="Al-Rashed Sayidty" w:hint="cs"/>
                <w:b/>
                <w:bCs/>
                <w:rtl/>
              </w:rPr>
              <w:t xml:space="preserve"> </w:t>
            </w:r>
            <w:r w:rsidRPr="005303CD">
              <w:rPr>
                <w:rFonts w:ascii="Arial" w:hAnsi="Arial" w:cs="Al-Rashed Sayidty" w:hint="cs"/>
                <w:b/>
                <w:bCs/>
                <w:rtl/>
              </w:rPr>
              <w:t>مجلة</w:t>
            </w:r>
            <w:r w:rsidR="008C17F2">
              <w:rPr>
                <w:rFonts w:ascii="Arial" w:hAnsi="Arial" w:cs="Al-Rashed Sayidty" w:hint="cs"/>
                <w:b/>
                <w:bCs/>
                <w:rtl/>
              </w:rPr>
              <w:t xml:space="preserve"> </w:t>
            </w:r>
            <w:r w:rsidR="00814D58" w:rsidRPr="005303CD">
              <w:rPr>
                <w:rFonts w:ascii="Arial" w:hAnsi="Arial" w:cs="Al-Rashed Sayidty" w:hint="cs"/>
                <w:b/>
                <w:bCs/>
                <w:rtl/>
              </w:rPr>
              <w:t>جامعة</w:t>
            </w:r>
            <w:r w:rsidR="00511424">
              <w:rPr>
                <w:rFonts w:ascii="Arial" w:hAnsi="Arial" w:cs="Al-Rashed Sayidty" w:hint="cs"/>
                <w:b/>
                <w:bCs/>
                <w:rtl/>
              </w:rPr>
              <w:t xml:space="preserve"> الزيتونة الأ</w:t>
            </w:r>
            <w:r w:rsidR="00814D58">
              <w:rPr>
                <w:rFonts w:ascii="Arial" w:hAnsi="Arial" w:cs="Al-Rashed Sayidty" w:hint="cs"/>
                <w:b/>
                <w:bCs/>
                <w:rtl/>
              </w:rPr>
              <w:t xml:space="preserve">ردنية للدراسات  </w:t>
            </w:r>
            <w:r w:rsidR="00876AE5">
              <w:rPr>
                <w:rFonts w:ascii="Arial" w:hAnsi="Arial" w:cs="Al-Rashed Sayidty" w:hint="cs"/>
                <w:b/>
                <w:bCs/>
                <w:rtl/>
              </w:rPr>
              <w:t>الإنسانية والاجتماعية</w:t>
            </w:r>
          </w:p>
        </w:tc>
        <w:tc>
          <w:tcPr>
            <w:tcW w:w="1442" w:type="pct"/>
          </w:tcPr>
          <w:p w:rsidR="008B5F61" w:rsidRPr="00DD4AD7" w:rsidRDefault="008B5F61" w:rsidP="00DD4AD7">
            <w:pPr>
              <w:jc w:val="center"/>
              <w:rPr>
                <w:rFonts w:ascii="Arial" w:hAnsi="Arial" w:cs="Al-Rashed Sayidty"/>
                <w:b/>
                <w:bCs/>
                <w:rtl/>
              </w:rPr>
            </w:pPr>
            <w:r w:rsidRPr="00DD4AD7">
              <w:rPr>
                <w:rFonts w:ascii="Arial" w:hAnsi="Arial" w:cs="Al-Rashed Sayidty"/>
                <w:b/>
                <w:bCs/>
                <w:rtl/>
              </w:rPr>
              <w:t>رقم البحث (           )</w:t>
            </w:r>
          </w:p>
          <w:p w:rsidR="008B5F61" w:rsidRPr="00DD4AD7" w:rsidRDefault="008B5F61" w:rsidP="00DD4AD7">
            <w:pPr>
              <w:jc w:val="center"/>
              <w:rPr>
                <w:rFonts w:ascii="Arial" w:hAnsi="Arial" w:cs="Al-Rashed Sayidty"/>
                <w:sz w:val="2"/>
                <w:szCs w:val="2"/>
                <w:rtl/>
                <w:lang w:bidi="ar-AE"/>
              </w:rPr>
            </w:pPr>
          </w:p>
        </w:tc>
      </w:tr>
      <w:tr w:rsidR="008B5F61" w:rsidRPr="00283989" w:rsidTr="005B694F">
        <w:trPr>
          <w:jc w:val="center"/>
        </w:trPr>
        <w:tc>
          <w:tcPr>
            <w:tcW w:w="3558" w:type="pct"/>
          </w:tcPr>
          <w:p w:rsidR="008B5F61" w:rsidRPr="00283989" w:rsidRDefault="008B5F61" w:rsidP="005B694F">
            <w:pPr>
              <w:spacing w:before="60" w:after="6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أولا: بيانات أساسية </w:t>
            </w:r>
          </w:p>
        </w:tc>
        <w:tc>
          <w:tcPr>
            <w:tcW w:w="1442" w:type="pct"/>
          </w:tcPr>
          <w:p w:rsidR="008B5F61" w:rsidRPr="00283989" w:rsidRDefault="008B5F61" w:rsidP="005B694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8B5F61" w:rsidRPr="00AD0C59" w:rsidRDefault="008B5F61" w:rsidP="008B5F61">
      <w:pPr>
        <w:rPr>
          <w:rFonts w:cs="Simplified Arabic"/>
          <w:sz w:val="6"/>
          <w:szCs w:val="6"/>
          <w:rtl/>
        </w:rPr>
      </w:pPr>
    </w:p>
    <w:tbl>
      <w:tblPr>
        <w:bidiVisual/>
        <w:tblW w:w="8676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4"/>
        <w:gridCol w:w="8312"/>
      </w:tblGrid>
      <w:tr w:rsidR="008B5F61" w:rsidRPr="00D97D47" w:rsidTr="005B694F">
        <w:trPr>
          <w:trHeight w:val="1101"/>
        </w:trPr>
        <w:tc>
          <w:tcPr>
            <w:tcW w:w="364" w:type="dxa"/>
            <w:tcBorders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8B5F61" w:rsidRPr="00126BD9" w:rsidRDefault="008B5F61" w:rsidP="005B694F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AE"/>
              </w:rPr>
            </w:pPr>
            <w:r w:rsidRPr="00126BD9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عنوان البحث </w:t>
            </w:r>
          </w:p>
        </w:tc>
        <w:tc>
          <w:tcPr>
            <w:tcW w:w="8312" w:type="dxa"/>
            <w:tcBorders>
              <w:left w:val="single" w:sz="12" w:space="0" w:color="auto"/>
            </w:tcBorders>
          </w:tcPr>
          <w:p w:rsidR="008B5F61" w:rsidRDefault="008B5F61" w:rsidP="005B694F">
            <w:pPr>
              <w:rPr>
                <w:rFonts w:cs="Simplified Arabic"/>
                <w:b/>
                <w:bCs/>
                <w:sz w:val="20"/>
                <w:rtl/>
              </w:rPr>
            </w:pPr>
          </w:p>
          <w:p w:rsidR="008B5F61" w:rsidRPr="0035031B" w:rsidRDefault="008B5F61" w:rsidP="005B694F">
            <w:pPr>
              <w:rPr>
                <w:rFonts w:cs="Simplified Arabic"/>
                <w:b/>
                <w:bCs/>
                <w:sz w:val="20"/>
                <w:rtl/>
              </w:rPr>
            </w:pPr>
          </w:p>
        </w:tc>
      </w:tr>
    </w:tbl>
    <w:p w:rsidR="008B5F61" w:rsidRDefault="008B5F61" w:rsidP="008B5F61">
      <w:pPr>
        <w:jc w:val="center"/>
        <w:rPr>
          <w:rFonts w:cs="Simplified Arabic"/>
          <w:b/>
          <w:bCs/>
          <w:sz w:val="2"/>
          <w:szCs w:val="2"/>
          <w:rtl/>
          <w:lang w:bidi="ar-AE"/>
        </w:rPr>
      </w:pPr>
    </w:p>
    <w:p w:rsidR="008B5F61" w:rsidRDefault="008B5F61" w:rsidP="008B5F61">
      <w:pPr>
        <w:jc w:val="center"/>
        <w:rPr>
          <w:rFonts w:cs="Simplified Arabic"/>
          <w:b/>
          <w:bCs/>
          <w:sz w:val="2"/>
          <w:szCs w:val="2"/>
          <w:rtl/>
        </w:rPr>
      </w:pPr>
    </w:p>
    <w:p w:rsidR="008B5F61" w:rsidRDefault="008B5F61" w:rsidP="008B5F61">
      <w:pPr>
        <w:jc w:val="center"/>
        <w:rPr>
          <w:rFonts w:cs="Simplified Arabic"/>
          <w:b/>
          <w:bCs/>
          <w:sz w:val="2"/>
          <w:szCs w:val="2"/>
          <w:rtl/>
        </w:rPr>
      </w:pPr>
    </w:p>
    <w:p w:rsidR="008B5F61" w:rsidRDefault="008B5F61" w:rsidP="008B5F61">
      <w:pPr>
        <w:jc w:val="center"/>
        <w:rPr>
          <w:rFonts w:cs="Simplified Arabic"/>
          <w:b/>
          <w:bCs/>
          <w:sz w:val="6"/>
          <w:szCs w:val="6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"/>
        <w:gridCol w:w="1700"/>
        <w:gridCol w:w="1418"/>
        <w:gridCol w:w="1134"/>
        <w:gridCol w:w="1700"/>
        <w:gridCol w:w="426"/>
        <w:gridCol w:w="1952"/>
      </w:tblGrid>
      <w:tr w:rsidR="00113DB5" w:rsidRPr="00A02250" w:rsidTr="005B694F">
        <w:trPr>
          <w:trHeight w:val="306"/>
          <w:jc w:val="center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113DB5" w:rsidRPr="00A02250" w:rsidRDefault="00113DB5" w:rsidP="008B5F61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A02250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بيانات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المحكم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156DE1" w:rsidRDefault="00113DB5" w:rsidP="005B694F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56DE1">
              <w:rPr>
                <w:rFonts w:cs="Simplified Arabic" w:hint="cs"/>
                <w:b/>
                <w:bCs/>
                <w:rtl/>
              </w:rPr>
              <w:t>الأول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13DB5" w:rsidRPr="00156DE1" w:rsidRDefault="00113DB5" w:rsidP="005B694F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56DE1">
              <w:rPr>
                <w:rFonts w:cs="Simplified Arabic" w:hint="cs"/>
                <w:b/>
                <w:bCs/>
                <w:rtl/>
              </w:rPr>
              <w:t>الأب</w:t>
            </w:r>
          </w:p>
        </w:tc>
        <w:tc>
          <w:tcPr>
            <w:tcW w:w="65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156DE1" w:rsidRDefault="00113DB5" w:rsidP="005B694F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56DE1">
              <w:rPr>
                <w:rFonts w:cs="Simplified Arabic" w:hint="cs"/>
                <w:b/>
                <w:bCs/>
                <w:rtl/>
              </w:rPr>
              <w:t>الجد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3DB5" w:rsidRPr="00156DE1" w:rsidRDefault="00113DB5" w:rsidP="005B694F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56DE1">
              <w:rPr>
                <w:rFonts w:cs="Simplified Arabic" w:hint="cs"/>
                <w:b/>
                <w:bCs/>
                <w:rtl/>
              </w:rPr>
              <w:t>العائلة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113DB5" w:rsidRPr="004B029D" w:rsidRDefault="00113DB5" w:rsidP="005B694F">
            <w:pPr>
              <w:jc w:val="center"/>
              <w:rPr>
                <w:rFonts w:cs="Simplified Arabic"/>
                <w:sz w:val="2"/>
                <w:szCs w:val="2"/>
                <w:rtl/>
              </w:rPr>
            </w:pPr>
          </w:p>
        </w:tc>
        <w:tc>
          <w:tcPr>
            <w:tcW w:w="11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رقم الجوال</w:t>
            </w:r>
          </w:p>
        </w:tc>
      </w:tr>
      <w:tr w:rsidR="00113DB5" w:rsidRPr="00A02250" w:rsidTr="005B694F">
        <w:trPr>
          <w:trHeight w:val="180"/>
          <w:jc w:val="center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9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DB5" w:rsidRPr="00980B73" w:rsidRDefault="00113DB5" w:rsidP="005B694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81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3DB5" w:rsidRPr="00980B73" w:rsidRDefault="00113DB5" w:rsidP="005B694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65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3DB5" w:rsidRPr="00980B73" w:rsidRDefault="00113DB5" w:rsidP="005B694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97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DB5" w:rsidRPr="00980B73" w:rsidRDefault="00113DB5" w:rsidP="005B694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11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DB5" w:rsidRPr="008B5F61" w:rsidRDefault="00113DB5" w:rsidP="008B5F61">
            <w:pPr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113DB5" w:rsidRPr="00A02250" w:rsidTr="005B694F">
        <w:trPr>
          <w:trHeight w:val="180"/>
          <w:jc w:val="center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9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156DE1" w:rsidRDefault="00113DB5" w:rsidP="005B694F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56DE1">
              <w:rPr>
                <w:rFonts w:cs="Simplified Arabic"/>
                <w:b/>
                <w:bCs/>
                <w:sz w:val="22"/>
                <w:szCs w:val="22"/>
              </w:rPr>
              <w:t>Family</w:t>
            </w:r>
          </w:p>
        </w:tc>
        <w:tc>
          <w:tcPr>
            <w:tcW w:w="81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13DB5" w:rsidRPr="00156DE1" w:rsidRDefault="00113DB5" w:rsidP="005B694F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56DE1">
              <w:rPr>
                <w:rFonts w:cs="Simplified Arabic"/>
                <w:b/>
                <w:bCs/>
                <w:sz w:val="22"/>
                <w:szCs w:val="22"/>
              </w:rPr>
              <w:t>Grandfather</w:t>
            </w:r>
          </w:p>
        </w:tc>
        <w:tc>
          <w:tcPr>
            <w:tcW w:w="65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156DE1" w:rsidRDefault="00113DB5" w:rsidP="005B694F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56DE1">
              <w:rPr>
                <w:rFonts w:cs="Simplified Arabic"/>
                <w:b/>
                <w:bCs/>
                <w:sz w:val="22"/>
                <w:szCs w:val="22"/>
              </w:rPr>
              <w:t>Father</w:t>
            </w:r>
          </w:p>
        </w:tc>
        <w:tc>
          <w:tcPr>
            <w:tcW w:w="97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3DB5" w:rsidRPr="00156DE1" w:rsidRDefault="00120273" w:rsidP="00120273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2"/>
                <w:szCs w:val="22"/>
              </w:rPr>
              <w:t xml:space="preserve">  </w:t>
            </w:r>
            <w:r w:rsidRPr="00156DE1">
              <w:rPr>
                <w:rFonts w:cs="Simplified Arabic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11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113DB5" w:rsidRPr="00A02250" w:rsidTr="005B694F">
        <w:trPr>
          <w:trHeight w:val="180"/>
          <w:jc w:val="center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9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DB5" w:rsidRPr="00980B73" w:rsidRDefault="00113DB5" w:rsidP="005B694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81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3DB5" w:rsidRPr="00980B73" w:rsidRDefault="00113DB5" w:rsidP="005B694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65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3DB5" w:rsidRPr="00980B73" w:rsidRDefault="00113DB5" w:rsidP="005B694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97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DB5" w:rsidRPr="00980B73" w:rsidRDefault="00113DB5" w:rsidP="005B694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11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113DB5" w:rsidRPr="00A02250" w:rsidTr="005B694F">
        <w:trPr>
          <w:trHeight w:val="50"/>
          <w:jc w:val="center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477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13DB5" w:rsidRPr="004808C9" w:rsidRDefault="00113DB5" w:rsidP="005B694F">
            <w:pPr>
              <w:jc w:val="center"/>
              <w:rPr>
                <w:rFonts w:cs="Simplified Arabic"/>
                <w:sz w:val="2"/>
                <w:szCs w:val="2"/>
                <w:rtl/>
              </w:rPr>
            </w:pPr>
          </w:p>
        </w:tc>
      </w:tr>
      <w:tr w:rsidR="00653590" w:rsidRPr="00A02250" w:rsidTr="005B694F">
        <w:trPr>
          <w:trHeight w:val="110"/>
          <w:jc w:val="center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53590" w:rsidRPr="00A02250" w:rsidRDefault="00653590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53590" w:rsidRDefault="00653590" w:rsidP="005B694F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رقم الهوية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590" w:rsidRPr="00980B73" w:rsidRDefault="00653590" w:rsidP="005B694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219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53590" w:rsidRPr="00511424" w:rsidRDefault="00653590" w:rsidP="00643BFE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511424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590" w:rsidRPr="00A02250" w:rsidRDefault="00653590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113DB5" w:rsidRPr="00A02250" w:rsidTr="005B694F">
        <w:trPr>
          <w:trHeight w:val="110"/>
          <w:jc w:val="center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Default="00113DB5" w:rsidP="005B694F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DB5" w:rsidRPr="00980B73" w:rsidRDefault="00113DB5" w:rsidP="005B694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219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13DB5" w:rsidRDefault="00113DB5" w:rsidP="005B694F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مكان الميلاد</w:t>
            </w:r>
          </w:p>
        </w:tc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113DB5" w:rsidRPr="00A02250" w:rsidTr="005B694F">
        <w:trPr>
          <w:trHeight w:val="110"/>
          <w:jc w:val="center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Default="00EF214E" w:rsidP="005B694F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الدولة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DB5" w:rsidRPr="00980B73" w:rsidRDefault="00113DB5" w:rsidP="005B694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219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13DB5" w:rsidRDefault="00113DB5" w:rsidP="005B694F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113DB5" w:rsidRPr="00A02250" w:rsidTr="005B694F">
        <w:trPr>
          <w:trHeight w:val="110"/>
          <w:jc w:val="center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002A08" w:rsidRDefault="00113DB5" w:rsidP="005B694F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DB5" w:rsidRPr="00980B73" w:rsidRDefault="00113DB5" w:rsidP="005B694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219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13DB5" w:rsidRPr="00002A08" w:rsidRDefault="00113DB5" w:rsidP="005B694F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مكان العمل</w:t>
            </w:r>
          </w:p>
        </w:tc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113DB5" w:rsidRPr="00A02250" w:rsidTr="005B694F">
        <w:trPr>
          <w:trHeight w:val="110"/>
          <w:jc w:val="center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002A08" w:rsidRDefault="00113DB5" w:rsidP="005B694F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02A08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الكلية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DB5" w:rsidRPr="00980B73" w:rsidRDefault="00113DB5" w:rsidP="005B694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219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13DB5" w:rsidRPr="00002A08" w:rsidRDefault="00113DB5" w:rsidP="005B694F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02A08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113DB5" w:rsidRPr="00A02250" w:rsidTr="005B694F">
        <w:trPr>
          <w:trHeight w:val="190"/>
          <w:jc w:val="center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13DB5" w:rsidRPr="00002A08" w:rsidRDefault="00113DB5" w:rsidP="005B694F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التخصص العام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DB5" w:rsidRPr="00980B73" w:rsidRDefault="00113DB5" w:rsidP="005B694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21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002A08" w:rsidRDefault="00113DB5" w:rsidP="005B694F">
            <w:pPr>
              <w:rPr>
                <w:rFonts w:cs="Simplified Arabic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التخصص الدقيق</w:t>
            </w:r>
          </w:p>
        </w:tc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113DB5" w:rsidRPr="00A02250" w:rsidTr="005B694F">
        <w:trPr>
          <w:trHeight w:val="190"/>
          <w:jc w:val="center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002A08" w:rsidRDefault="00113DB5" w:rsidP="00113DB5">
            <w:pPr>
              <w:rPr>
                <w:rFonts w:cs="Simplified Arabic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AE"/>
              </w:rPr>
              <w:t>تاريخ الدكتوراه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DB5" w:rsidRPr="00980B73" w:rsidRDefault="00113DB5" w:rsidP="005B694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21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002A08" w:rsidRDefault="00113DB5" w:rsidP="005B694F">
            <w:pPr>
              <w:rPr>
                <w:rFonts w:cs="Simplified Arabic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AE"/>
              </w:rPr>
              <w:t>مكان الدكتوراه</w:t>
            </w:r>
          </w:p>
        </w:tc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113DB5" w:rsidRPr="00A02250" w:rsidTr="005B694F">
        <w:trPr>
          <w:trHeight w:val="190"/>
          <w:jc w:val="center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13DB5" w:rsidRPr="00A02250" w:rsidRDefault="00113DB5" w:rsidP="005B694F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اسم البنك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DB5" w:rsidRPr="00980B73" w:rsidRDefault="00113DB5" w:rsidP="005B694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21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3DB5" w:rsidRPr="00A02250" w:rsidRDefault="00113DB5" w:rsidP="005B694F">
            <w:pPr>
              <w:rPr>
                <w:rFonts w:cs="Simplified Arabic"/>
                <w:b/>
                <w:bCs/>
                <w:sz w:val="20"/>
                <w:szCs w:val="20"/>
                <w:lang w:bidi="ar-AE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AE"/>
              </w:rPr>
              <w:t>رقم الحساب</w:t>
            </w:r>
            <w:r w:rsidR="00814D58">
              <w:rPr>
                <w:rFonts w:cs="Simplified Arabic" w:hint="cs"/>
                <w:b/>
                <w:bCs/>
                <w:sz w:val="20"/>
                <w:szCs w:val="20"/>
                <w:rtl/>
                <w:lang w:bidi="ar-AE"/>
              </w:rPr>
              <w:t xml:space="preserve"> الدولي </w:t>
            </w:r>
            <w:r w:rsidR="00814D58">
              <w:rPr>
                <w:rFonts w:cs="Simplified Arabic"/>
                <w:b/>
                <w:bCs/>
                <w:sz w:val="20"/>
                <w:szCs w:val="20"/>
                <w:lang w:bidi="ar-AE"/>
              </w:rPr>
              <w:t>IBAN</w:t>
            </w:r>
          </w:p>
        </w:tc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653590" w:rsidRPr="00A02250" w:rsidTr="009E6A76">
        <w:trPr>
          <w:trHeight w:val="190"/>
          <w:jc w:val="center"/>
        </w:trPr>
        <w:tc>
          <w:tcPr>
            <w:tcW w:w="22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53590" w:rsidRPr="00A02250" w:rsidRDefault="00653590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53590" w:rsidRPr="00653590" w:rsidRDefault="00653590" w:rsidP="00643BFE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KW"/>
              </w:rPr>
            </w:pPr>
            <w:r w:rsidRPr="00653590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Swift Code</w:t>
            </w:r>
            <w:r w:rsidRPr="0065359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KW"/>
              </w:rPr>
              <w:t>:</w:t>
            </w:r>
          </w:p>
        </w:tc>
        <w:tc>
          <w:tcPr>
            <w:tcW w:w="380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590" w:rsidRPr="00A02250" w:rsidRDefault="00653590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</w:tbl>
    <w:p w:rsidR="008B5F61" w:rsidRDefault="008B5F61" w:rsidP="008B5F61">
      <w:pPr>
        <w:jc w:val="center"/>
        <w:rPr>
          <w:rFonts w:cs="Simplified Arabic"/>
          <w:b/>
          <w:bCs/>
          <w:sz w:val="6"/>
          <w:szCs w:val="6"/>
          <w:rtl/>
        </w:rPr>
      </w:pPr>
    </w:p>
    <w:p w:rsidR="008B5F61" w:rsidRDefault="008B5F61" w:rsidP="008B5F61">
      <w:pPr>
        <w:jc w:val="center"/>
        <w:rPr>
          <w:rFonts w:cs="Simplified Arabic"/>
          <w:b/>
          <w:bCs/>
          <w:sz w:val="2"/>
          <w:szCs w:val="2"/>
          <w:rtl/>
        </w:rPr>
      </w:pPr>
    </w:p>
    <w:p w:rsidR="008B5F61" w:rsidRDefault="008B5F61" w:rsidP="008B5F61">
      <w:pPr>
        <w:rPr>
          <w:rFonts w:cs="Simplified Arabic"/>
          <w:b/>
          <w:bCs/>
          <w:sz w:val="2"/>
          <w:szCs w:val="2"/>
          <w:rtl/>
        </w:rPr>
      </w:pPr>
    </w:p>
    <w:p w:rsidR="008B5F61" w:rsidRDefault="008B5F61" w:rsidP="008B5F61">
      <w:pPr>
        <w:rPr>
          <w:rFonts w:cs="Simplified Arabic"/>
          <w:b/>
          <w:bCs/>
          <w:sz w:val="2"/>
          <w:szCs w:val="2"/>
          <w:rtl/>
        </w:rPr>
      </w:pPr>
    </w:p>
    <w:p w:rsidR="008B5F61" w:rsidRDefault="008B5F61" w:rsidP="008B5F61">
      <w:pPr>
        <w:rPr>
          <w:rFonts w:cs="Simplified Arabic"/>
          <w:b/>
          <w:bCs/>
          <w:sz w:val="2"/>
          <w:szCs w:val="2"/>
          <w:rtl/>
        </w:rPr>
      </w:pPr>
    </w:p>
    <w:p w:rsidR="008B5F61" w:rsidRDefault="008B5F61" w:rsidP="008B5F61">
      <w:pPr>
        <w:rPr>
          <w:rFonts w:cs="Simplified Arabic"/>
          <w:b/>
          <w:bCs/>
          <w:sz w:val="2"/>
          <w:szCs w:val="2"/>
          <w:rtl/>
        </w:rPr>
      </w:pPr>
    </w:p>
    <w:p w:rsidR="008B5F61" w:rsidRPr="00DD4AD7" w:rsidRDefault="008B5F61" w:rsidP="008B5F61">
      <w:pPr>
        <w:spacing w:line="312" w:lineRule="auto"/>
        <w:jc w:val="lowKashida"/>
        <w:rPr>
          <w:rFonts w:ascii="Arial" w:hAnsi="Arial" w:cs="Arial"/>
          <w:sz w:val="14"/>
          <w:szCs w:val="14"/>
          <w:rtl/>
        </w:rPr>
      </w:pPr>
    </w:p>
    <w:p w:rsidR="008B5F61" w:rsidRPr="000773CA" w:rsidRDefault="008B5F61" w:rsidP="000773CA">
      <w:pPr>
        <w:spacing w:line="360" w:lineRule="auto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0773CA">
        <w:rPr>
          <w:rFonts w:ascii="Simplified Arabic" w:hAnsi="Simplified Arabic" w:cs="Simplified Arabic"/>
          <w:sz w:val="26"/>
          <w:szCs w:val="26"/>
          <w:rtl/>
        </w:rPr>
        <w:t xml:space="preserve">نظراً لأهمية تحكيم </w:t>
      </w:r>
      <w:r w:rsidR="002751D7" w:rsidRPr="000773CA">
        <w:rPr>
          <w:rFonts w:ascii="Simplified Arabic" w:hAnsi="Simplified Arabic" w:cs="Simplified Arabic"/>
          <w:sz w:val="26"/>
          <w:szCs w:val="26"/>
          <w:rtl/>
        </w:rPr>
        <w:t>البحوث</w:t>
      </w:r>
      <w:r w:rsidR="00511424" w:rsidRPr="000773C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51D7" w:rsidRPr="000773CA">
        <w:rPr>
          <w:rFonts w:ascii="Simplified Arabic" w:hAnsi="Simplified Arabic" w:cs="Simplified Arabic"/>
          <w:sz w:val="26"/>
          <w:szCs w:val="26"/>
          <w:rtl/>
        </w:rPr>
        <w:t>العلمية</w:t>
      </w:r>
      <w:r w:rsidR="00511424" w:rsidRPr="000773C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773CA">
        <w:rPr>
          <w:rFonts w:ascii="Simplified Arabic" w:hAnsi="Simplified Arabic" w:cs="Simplified Arabic"/>
          <w:sz w:val="26"/>
          <w:szCs w:val="26"/>
          <w:rtl/>
        </w:rPr>
        <w:t>وتقييم</w:t>
      </w:r>
      <w:r w:rsidR="00511424" w:rsidRPr="000773C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773CA">
        <w:rPr>
          <w:rFonts w:ascii="Simplified Arabic" w:hAnsi="Simplified Arabic" w:cs="Simplified Arabic"/>
          <w:sz w:val="26"/>
          <w:szCs w:val="26"/>
          <w:rtl/>
        </w:rPr>
        <w:t>مدى جودتها، وحرصا</w:t>
      </w:r>
      <w:r w:rsidR="006B612D" w:rsidRPr="000773CA">
        <w:rPr>
          <w:rFonts w:ascii="Simplified Arabic" w:hAnsi="Simplified Arabic" w:cs="Simplified Arabic"/>
          <w:sz w:val="26"/>
          <w:szCs w:val="26"/>
          <w:rtl/>
        </w:rPr>
        <w:t>ً</w:t>
      </w:r>
      <w:r w:rsidRPr="000773CA">
        <w:rPr>
          <w:rFonts w:ascii="Simplified Arabic" w:hAnsi="Simplified Arabic" w:cs="Simplified Arabic"/>
          <w:sz w:val="26"/>
          <w:szCs w:val="26"/>
          <w:rtl/>
        </w:rPr>
        <w:t xml:space="preserve"> منا في ش</w:t>
      </w:r>
      <w:r w:rsidR="00682875" w:rsidRPr="000773CA">
        <w:rPr>
          <w:rFonts w:ascii="Simplified Arabic" w:hAnsi="Simplified Arabic" w:cs="Simplified Arabic"/>
          <w:sz w:val="26"/>
          <w:szCs w:val="26"/>
          <w:rtl/>
        </w:rPr>
        <w:t>ؤو</w:t>
      </w:r>
      <w:r w:rsidRPr="000773CA">
        <w:rPr>
          <w:rFonts w:ascii="Simplified Arabic" w:hAnsi="Simplified Arabic" w:cs="Simplified Arabic"/>
          <w:sz w:val="26"/>
          <w:szCs w:val="26"/>
          <w:rtl/>
        </w:rPr>
        <w:t>ن البحث</w:t>
      </w:r>
      <w:r w:rsidR="00EF214E" w:rsidRPr="000773CA">
        <w:rPr>
          <w:rFonts w:ascii="Simplified Arabic" w:hAnsi="Simplified Arabic" w:cs="Simplified Arabic"/>
          <w:sz w:val="26"/>
          <w:szCs w:val="26"/>
          <w:rtl/>
        </w:rPr>
        <w:t xml:space="preserve"> العلمي والدراسات العليا</w:t>
      </w:r>
      <w:r w:rsidR="00120273" w:rsidRPr="000773CA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0773CA">
        <w:rPr>
          <w:rFonts w:ascii="Simplified Arabic" w:hAnsi="Simplified Arabic" w:cs="Simplified Arabic"/>
          <w:sz w:val="26"/>
          <w:szCs w:val="26"/>
          <w:rtl/>
        </w:rPr>
        <w:t xml:space="preserve">على ضبط عملية التقييم بما يعزز المصداقية والثقة في مجلة </w:t>
      </w:r>
      <w:r w:rsidR="005C6A3E" w:rsidRPr="000773CA">
        <w:rPr>
          <w:rFonts w:ascii="Simplified Arabic" w:hAnsi="Simplified Arabic" w:cs="Simplified Arabic"/>
          <w:sz w:val="26"/>
          <w:szCs w:val="26"/>
          <w:rtl/>
        </w:rPr>
        <w:t>جامعة الزيتونة الأردنية للدراسات الإنسانية والاجتماعية</w:t>
      </w:r>
      <w:r w:rsidR="00511424" w:rsidRPr="000773C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773CA">
        <w:rPr>
          <w:rFonts w:ascii="Simplified Arabic" w:hAnsi="Simplified Arabic" w:cs="Simplified Arabic"/>
          <w:sz w:val="26"/>
          <w:szCs w:val="26"/>
          <w:rtl/>
        </w:rPr>
        <w:t xml:space="preserve">ويحفظ حقوق الباحثين, يرجى مراعاة الأمور </w:t>
      </w:r>
      <w:r w:rsidR="006B612D" w:rsidRPr="000773CA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0773CA">
        <w:rPr>
          <w:rFonts w:ascii="Simplified Arabic" w:hAnsi="Simplified Arabic" w:cs="Simplified Arabic" w:hint="cs"/>
          <w:sz w:val="26"/>
          <w:szCs w:val="26"/>
          <w:rtl/>
        </w:rPr>
        <w:t>:</w:t>
      </w:r>
    </w:p>
    <w:p w:rsidR="008B5F61" w:rsidRPr="000773CA" w:rsidRDefault="008B5F61" w:rsidP="00120273">
      <w:pPr>
        <w:numPr>
          <w:ilvl w:val="0"/>
          <w:numId w:val="11"/>
        </w:numPr>
        <w:spacing w:line="360" w:lineRule="auto"/>
        <w:jc w:val="lowKashida"/>
        <w:rPr>
          <w:rFonts w:ascii="Simplified Arabic" w:hAnsi="Simplified Arabic" w:cs="Simplified Arabic"/>
          <w:sz w:val="26"/>
          <w:szCs w:val="26"/>
        </w:rPr>
      </w:pPr>
      <w:r w:rsidRPr="000773CA">
        <w:rPr>
          <w:rFonts w:ascii="Simplified Arabic" w:hAnsi="Simplified Arabic" w:cs="Simplified Arabic"/>
          <w:sz w:val="26"/>
          <w:szCs w:val="26"/>
          <w:rtl/>
        </w:rPr>
        <w:t xml:space="preserve">شمولية التقييم </w:t>
      </w:r>
      <w:r w:rsidR="00120273" w:rsidRPr="000773CA">
        <w:rPr>
          <w:rFonts w:ascii="Simplified Arabic" w:hAnsi="Simplified Arabic" w:cs="Simplified Arabic"/>
          <w:sz w:val="26"/>
          <w:szCs w:val="26"/>
          <w:rtl/>
        </w:rPr>
        <w:t>ودقته</w:t>
      </w:r>
      <w:r w:rsidR="00FE3386" w:rsidRPr="000773CA">
        <w:rPr>
          <w:rFonts w:ascii="Simplified Arabic" w:hAnsi="Simplified Arabic" w:cs="Simplified Arabic"/>
          <w:sz w:val="26"/>
          <w:szCs w:val="26"/>
          <w:rtl/>
        </w:rPr>
        <w:t>،</w:t>
      </w:r>
      <w:r w:rsidR="00120273" w:rsidRPr="000773C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773CA">
        <w:rPr>
          <w:rFonts w:ascii="Simplified Arabic" w:hAnsi="Simplified Arabic" w:cs="Simplified Arabic"/>
          <w:sz w:val="26"/>
          <w:szCs w:val="26"/>
          <w:rtl/>
        </w:rPr>
        <w:t>ووضع الملاحظات اللازمة لكل بند من بنود التقييم.</w:t>
      </w:r>
    </w:p>
    <w:p w:rsidR="008B5F61" w:rsidRPr="000773CA" w:rsidRDefault="008B5F61" w:rsidP="004E20BA">
      <w:pPr>
        <w:numPr>
          <w:ilvl w:val="0"/>
          <w:numId w:val="11"/>
        </w:numPr>
        <w:spacing w:line="360" w:lineRule="auto"/>
        <w:jc w:val="lowKashida"/>
        <w:rPr>
          <w:rFonts w:ascii="Simplified Arabic" w:hAnsi="Simplified Arabic" w:cs="Simplified Arabic"/>
          <w:sz w:val="26"/>
          <w:szCs w:val="26"/>
        </w:rPr>
      </w:pPr>
      <w:r w:rsidRPr="000773CA">
        <w:rPr>
          <w:rFonts w:ascii="Simplified Arabic" w:hAnsi="Simplified Arabic" w:cs="Simplified Arabic"/>
          <w:sz w:val="26"/>
          <w:szCs w:val="26"/>
          <w:rtl/>
        </w:rPr>
        <w:t>إرسال نتيجة التحكيم في غضون</w:t>
      </w:r>
      <w:r w:rsidR="004E20BA" w:rsidRPr="000773CA">
        <w:rPr>
          <w:rFonts w:ascii="Simplified Arabic" w:hAnsi="Simplified Arabic" w:cs="Simplified Arabic"/>
          <w:sz w:val="26"/>
          <w:szCs w:val="26"/>
          <w:rtl/>
        </w:rPr>
        <w:t xml:space="preserve"> أسبوعين </w:t>
      </w:r>
      <w:r w:rsidRPr="000773CA">
        <w:rPr>
          <w:rFonts w:ascii="Simplified Arabic" w:hAnsi="Simplified Arabic" w:cs="Simplified Arabic"/>
          <w:sz w:val="26"/>
          <w:szCs w:val="26"/>
          <w:rtl/>
        </w:rPr>
        <w:t>من تاريخ استلام البحث.</w:t>
      </w:r>
    </w:p>
    <w:p w:rsidR="008B5F61" w:rsidRPr="000773CA" w:rsidRDefault="00120273" w:rsidP="00120273">
      <w:pPr>
        <w:numPr>
          <w:ilvl w:val="0"/>
          <w:numId w:val="11"/>
        </w:numPr>
        <w:tabs>
          <w:tab w:val="clear" w:pos="825"/>
          <w:tab w:val="num" w:pos="645"/>
        </w:tabs>
        <w:spacing w:line="360" w:lineRule="auto"/>
        <w:jc w:val="lowKashida"/>
        <w:rPr>
          <w:rFonts w:ascii="Simplified Arabic" w:hAnsi="Simplified Arabic" w:cs="Simplified Arabic"/>
          <w:sz w:val="26"/>
          <w:szCs w:val="26"/>
        </w:rPr>
      </w:pPr>
      <w:r w:rsidRPr="000773CA">
        <w:rPr>
          <w:rFonts w:ascii="Simplified Arabic" w:hAnsi="Simplified Arabic" w:cs="Simplified Arabic"/>
          <w:sz w:val="26"/>
          <w:szCs w:val="26"/>
          <w:rtl/>
        </w:rPr>
        <w:lastRenderedPageBreak/>
        <w:t xml:space="preserve">تحتفظ شؤون البحث العلمي </w:t>
      </w:r>
      <w:r w:rsidR="008B5F61" w:rsidRPr="000773CA">
        <w:rPr>
          <w:rFonts w:ascii="Simplified Arabic" w:hAnsi="Simplified Arabic" w:cs="Simplified Arabic"/>
          <w:sz w:val="26"/>
          <w:szCs w:val="26"/>
          <w:rtl/>
        </w:rPr>
        <w:t>حقها في عدم قبول نتيجة التحكيم المرسلة بعد انتهاء المدة المنصوص عليها في البند السابق أو التي تفتقر لمعايير الجودة.</w:t>
      </w:r>
    </w:p>
    <w:p w:rsidR="008B5F61" w:rsidRPr="000773CA" w:rsidRDefault="008B5F61" w:rsidP="00CF437E">
      <w:pPr>
        <w:numPr>
          <w:ilvl w:val="0"/>
          <w:numId w:val="11"/>
        </w:numPr>
        <w:spacing w:line="360" w:lineRule="auto"/>
        <w:jc w:val="lowKashida"/>
        <w:rPr>
          <w:rFonts w:ascii="Simplified Arabic" w:hAnsi="Simplified Arabic" w:cs="Simplified Arabic"/>
          <w:sz w:val="26"/>
          <w:szCs w:val="26"/>
        </w:rPr>
      </w:pPr>
      <w:r w:rsidRPr="000773CA">
        <w:rPr>
          <w:rFonts w:ascii="Simplified Arabic" w:hAnsi="Simplified Arabic" w:cs="Simplified Arabic"/>
          <w:sz w:val="26"/>
          <w:szCs w:val="26"/>
          <w:rtl/>
        </w:rPr>
        <w:t xml:space="preserve">يتم </w:t>
      </w:r>
      <w:r w:rsidR="00EF214E" w:rsidRPr="000773CA">
        <w:rPr>
          <w:rFonts w:ascii="Simplified Arabic" w:hAnsi="Simplified Arabic" w:cs="Simplified Arabic"/>
          <w:sz w:val="26"/>
          <w:szCs w:val="26"/>
          <w:rtl/>
        </w:rPr>
        <w:t>إيداع</w:t>
      </w:r>
      <w:r w:rsidRPr="000773CA">
        <w:rPr>
          <w:rFonts w:ascii="Simplified Arabic" w:hAnsi="Simplified Arabic" w:cs="Simplified Arabic"/>
          <w:sz w:val="26"/>
          <w:szCs w:val="26"/>
          <w:rtl/>
        </w:rPr>
        <w:t xml:space="preserve"> مستحقات المحكم </w:t>
      </w:r>
      <w:r w:rsidR="00EF214E" w:rsidRPr="000773CA">
        <w:rPr>
          <w:rFonts w:ascii="Simplified Arabic" w:hAnsi="Simplified Arabic" w:cs="Simplified Arabic"/>
          <w:sz w:val="26"/>
          <w:szCs w:val="26"/>
          <w:rtl/>
        </w:rPr>
        <w:t>بحسابه البنكي المذكور، في مدة أقصاها شهر</w:t>
      </w:r>
      <w:r w:rsidR="00CF437E" w:rsidRPr="000773CA">
        <w:rPr>
          <w:rFonts w:ascii="Simplified Arabic" w:hAnsi="Simplified Arabic" w:cs="Simplified Arabic"/>
          <w:sz w:val="26"/>
          <w:szCs w:val="26"/>
          <w:rtl/>
        </w:rPr>
        <w:t>ا</w:t>
      </w:r>
      <w:r w:rsidR="00EF214E" w:rsidRPr="000773CA">
        <w:rPr>
          <w:rFonts w:ascii="Simplified Arabic" w:hAnsi="Simplified Arabic" w:cs="Simplified Arabic"/>
          <w:sz w:val="26"/>
          <w:szCs w:val="26"/>
          <w:rtl/>
        </w:rPr>
        <w:t xml:space="preserve">ن </w:t>
      </w:r>
      <w:r w:rsidRPr="000773CA">
        <w:rPr>
          <w:rFonts w:ascii="Simplified Arabic" w:hAnsi="Simplified Arabic" w:cs="Simplified Arabic"/>
          <w:sz w:val="26"/>
          <w:szCs w:val="26"/>
          <w:rtl/>
        </w:rPr>
        <w:t>من تاريخ التحكيم</w:t>
      </w:r>
      <w:r w:rsidR="00EF214E" w:rsidRPr="000773CA">
        <w:rPr>
          <w:rFonts w:ascii="Simplified Arabic" w:hAnsi="Simplified Arabic" w:cs="Simplified Arabic"/>
          <w:sz w:val="26"/>
          <w:szCs w:val="26"/>
          <w:rtl/>
        </w:rPr>
        <w:t>.</w:t>
      </w:r>
    </w:p>
    <w:sectPr w:rsidR="008B5F61" w:rsidRPr="000773CA" w:rsidSect="005436CB">
      <w:headerReference w:type="default" r:id="rId8"/>
      <w:footerReference w:type="default" r:id="rId9"/>
      <w:pgSz w:w="11906" w:h="16838" w:code="9"/>
      <w:pgMar w:top="992" w:right="1701" w:bottom="1077" w:left="1701" w:header="68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F60" w:rsidRDefault="00A17F60" w:rsidP="008D2516">
      <w:r>
        <w:separator/>
      </w:r>
    </w:p>
  </w:endnote>
  <w:endnote w:type="continuationSeparator" w:id="1">
    <w:p w:rsidR="00A17F60" w:rsidRDefault="00A17F60" w:rsidP="008D2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-Rashed Sayidty">
    <w:altName w:val="Arial"/>
    <w:charset w:val="B2"/>
    <w:family w:val="auto"/>
    <w:pitch w:val="variable"/>
    <w:sig w:usb0="00002001" w:usb1="80000000" w:usb2="00000008" w:usb3="00000000" w:csb0="00000040" w:csb1="00000000"/>
  </w:font>
  <w:font w:name="DroidArabicKufi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jc w:val="center"/>
      <w:tblCellSpacing w:w="0" w:type="dxa"/>
      <w:tblCellMar>
        <w:top w:w="45" w:type="dxa"/>
        <w:left w:w="45" w:type="dxa"/>
        <w:bottom w:w="45" w:type="dxa"/>
        <w:right w:w="45" w:type="dxa"/>
      </w:tblCellMar>
      <w:tblLook w:val="04A0"/>
    </w:tblPr>
    <w:tblGrid>
      <w:gridCol w:w="3941"/>
      <w:gridCol w:w="2246"/>
      <w:gridCol w:w="3353"/>
    </w:tblGrid>
    <w:tr w:rsidR="00814D58" w:rsidRPr="009C041F" w:rsidTr="004160A4">
      <w:trPr>
        <w:tblCellSpacing w:w="0" w:type="dxa"/>
        <w:jc w:val="center"/>
      </w:trPr>
      <w:tc>
        <w:tcPr>
          <w:tcW w:w="3941" w:type="dxa"/>
        </w:tcPr>
        <w:p w:rsidR="00814D58" w:rsidRPr="009C041F" w:rsidRDefault="00814D58" w:rsidP="00814D58">
          <w:pPr>
            <w:rPr>
              <w:sz w:val="16"/>
              <w:szCs w:val="16"/>
            </w:rPr>
          </w:pPr>
          <w:r w:rsidRPr="009C041F">
            <w:rPr>
              <w:sz w:val="16"/>
              <w:szCs w:val="16"/>
            </w:rPr>
            <w:t>Tel : +962-6-4291511</w:t>
          </w:r>
        </w:p>
      </w:tc>
      <w:tc>
        <w:tcPr>
          <w:tcW w:w="2246" w:type="dxa"/>
          <w:vAlign w:val="center"/>
          <w:hideMark/>
        </w:tcPr>
        <w:p w:rsidR="00814D58" w:rsidRPr="009C041F" w:rsidRDefault="00814D58" w:rsidP="00814D58">
          <w:pPr>
            <w:jc w:val="center"/>
            <w:rPr>
              <w:sz w:val="16"/>
              <w:szCs w:val="16"/>
            </w:rPr>
          </w:pPr>
          <w:r w:rsidRPr="009C041F">
            <w:rPr>
              <w:sz w:val="16"/>
              <w:szCs w:val="16"/>
            </w:rPr>
            <w:t>www.zuj.edu.jo</w:t>
          </w:r>
        </w:p>
      </w:tc>
      <w:tc>
        <w:tcPr>
          <w:tcW w:w="3353" w:type="dxa"/>
        </w:tcPr>
        <w:p w:rsidR="00814D58" w:rsidRPr="009C041F" w:rsidRDefault="00814D58" w:rsidP="00814D58">
          <w:pPr>
            <w:rPr>
              <w:sz w:val="16"/>
              <w:szCs w:val="16"/>
            </w:rPr>
          </w:pPr>
          <w:r w:rsidRPr="009C041F">
            <w:rPr>
              <w:sz w:val="16"/>
              <w:szCs w:val="16"/>
              <w:rtl/>
            </w:rPr>
            <w:t>تلفون : +962-6-4291511</w:t>
          </w:r>
        </w:p>
      </w:tc>
    </w:tr>
    <w:tr w:rsidR="00814D58" w:rsidRPr="009C041F" w:rsidTr="004160A4">
      <w:trPr>
        <w:tblCellSpacing w:w="0" w:type="dxa"/>
        <w:jc w:val="center"/>
      </w:trPr>
      <w:tc>
        <w:tcPr>
          <w:tcW w:w="3941" w:type="dxa"/>
        </w:tcPr>
        <w:p w:rsidR="00814D58" w:rsidRPr="009C041F" w:rsidRDefault="00814D58" w:rsidP="00814D58">
          <w:pPr>
            <w:rPr>
              <w:sz w:val="16"/>
              <w:szCs w:val="16"/>
            </w:rPr>
          </w:pPr>
          <w:r w:rsidRPr="009C041F">
            <w:rPr>
              <w:sz w:val="16"/>
              <w:szCs w:val="16"/>
            </w:rPr>
            <w:t>Fax : +962-6-4291432</w:t>
          </w:r>
        </w:p>
      </w:tc>
      <w:tc>
        <w:tcPr>
          <w:tcW w:w="0" w:type="auto"/>
          <w:vAlign w:val="center"/>
          <w:hideMark/>
        </w:tcPr>
        <w:p w:rsidR="00814D58" w:rsidRPr="009C041F" w:rsidRDefault="00814D58" w:rsidP="00814D58">
          <w:pPr>
            <w:jc w:val="center"/>
            <w:rPr>
              <w:sz w:val="16"/>
              <w:szCs w:val="16"/>
            </w:rPr>
          </w:pPr>
          <w:r w:rsidRPr="009C041F">
            <w:rPr>
              <w:sz w:val="16"/>
              <w:szCs w:val="16"/>
            </w:rPr>
            <w:t>zjjls@zuj.edu.jo</w:t>
          </w:r>
        </w:p>
      </w:tc>
      <w:tc>
        <w:tcPr>
          <w:tcW w:w="3353" w:type="dxa"/>
        </w:tcPr>
        <w:p w:rsidR="00814D58" w:rsidRPr="009C041F" w:rsidRDefault="00814D58" w:rsidP="00814D58">
          <w:pPr>
            <w:rPr>
              <w:sz w:val="16"/>
              <w:szCs w:val="16"/>
            </w:rPr>
          </w:pPr>
          <w:r w:rsidRPr="009C041F">
            <w:rPr>
              <w:sz w:val="16"/>
              <w:szCs w:val="16"/>
              <w:rtl/>
            </w:rPr>
            <w:t>فاكس : +962-6-4291432</w:t>
          </w:r>
        </w:p>
      </w:tc>
    </w:tr>
    <w:tr w:rsidR="00814D58" w:rsidRPr="009C041F" w:rsidTr="004160A4">
      <w:trPr>
        <w:tblCellSpacing w:w="0" w:type="dxa"/>
        <w:jc w:val="center"/>
      </w:trPr>
      <w:tc>
        <w:tcPr>
          <w:tcW w:w="3941" w:type="dxa"/>
        </w:tcPr>
        <w:p w:rsidR="00814D58" w:rsidRPr="009C041F" w:rsidRDefault="00814D58" w:rsidP="00814D58">
          <w:pPr>
            <w:rPr>
              <w:sz w:val="16"/>
              <w:szCs w:val="16"/>
            </w:rPr>
          </w:pPr>
          <w:r w:rsidRPr="009C041F">
            <w:rPr>
              <w:sz w:val="16"/>
              <w:szCs w:val="16"/>
            </w:rPr>
            <w:t>P.O box 130 Amman 11733 Jordan</w:t>
          </w:r>
        </w:p>
      </w:tc>
      <w:tc>
        <w:tcPr>
          <w:tcW w:w="0" w:type="auto"/>
          <w:vAlign w:val="center"/>
          <w:hideMark/>
        </w:tcPr>
        <w:p w:rsidR="00814D58" w:rsidRPr="009C041F" w:rsidRDefault="00814D58" w:rsidP="00814D58">
          <w:pPr>
            <w:jc w:val="center"/>
            <w:rPr>
              <w:sz w:val="16"/>
              <w:szCs w:val="16"/>
            </w:rPr>
          </w:pPr>
          <w:r w:rsidRPr="009C041F">
            <w:rPr>
              <w:sz w:val="16"/>
              <w:szCs w:val="16"/>
            </w:rPr>
            <w:t>SF16/1409-2.0</w:t>
          </w:r>
        </w:p>
      </w:tc>
      <w:tc>
        <w:tcPr>
          <w:tcW w:w="3353" w:type="dxa"/>
        </w:tcPr>
        <w:p w:rsidR="00814D58" w:rsidRPr="009C041F" w:rsidRDefault="00814D58" w:rsidP="00814D58">
          <w:pPr>
            <w:rPr>
              <w:sz w:val="16"/>
              <w:szCs w:val="16"/>
            </w:rPr>
          </w:pPr>
          <w:r w:rsidRPr="009C041F">
            <w:rPr>
              <w:sz w:val="16"/>
              <w:szCs w:val="16"/>
              <w:rtl/>
            </w:rPr>
            <w:t>ص . ب 130 عمان 11733 الأردن</w:t>
          </w:r>
        </w:p>
      </w:tc>
    </w:tr>
  </w:tbl>
  <w:p w:rsidR="0062000F" w:rsidRPr="00814D58" w:rsidRDefault="0062000F" w:rsidP="00814D58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F60" w:rsidRDefault="00A17F60" w:rsidP="008D2516">
      <w:r>
        <w:separator/>
      </w:r>
    </w:p>
  </w:footnote>
  <w:footnote w:type="continuationSeparator" w:id="1">
    <w:p w:rsidR="00A17F60" w:rsidRDefault="00A17F60" w:rsidP="008D2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5000" w:type="pct"/>
      <w:tblBorders>
        <w:bottom w:val="single" w:sz="24" w:space="0" w:color="auto"/>
      </w:tblBorders>
      <w:tblLook w:val="01E0"/>
    </w:tblPr>
    <w:tblGrid>
      <w:gridCol w:w="2852"/>
      <w:gridCol w:w="1926"/>
      <w:gridCol w:w="3942"/>
    </w:tblGrid>
    <w:tr w:rsidR="00817F35" w:rsidRPr="00814D58" w:rsidTr="00817F35">
      <w:trPr>
        <w:trHeight w:val="704"/>
      </w:trPr>
      <w:tc>
        <w:tcPr>
          <w:tcW w:w="1635" w:type="pct"/>
        </w:tcPr>
        <w:p w:rsidR="00511424" w:rsidRDefault="00817F35" w:rsidP="00511424">
          <w:pPr>
            <w:pStyle w:val="Header"/>
            <w:tabs>
              <w:tab w:val="left" w:pos="1935"/>
            </w:tabs>
            <w:rPr>
              <w:rFonts w:ascii="DroidArabicKufiRegular" w:hAnsi="DroidArabicKufiRegular"/>
              <w:b/>
              <w:bCs/>
              <w:color w:val="000000"/>
              <w:sz w:val="28"/>
              <w:szCs w:val="28"/>
              <w:shd w:val="clear" w:color="auto" w:fill="FFFFFF"/>
              <w:rtl/>
            </w:rPr>
          </w:pPr>
          <w:r w:rsidRPr="00291716">
            <w:rPr>
              <w:rFonts w:ascii="DroidArabicKufiRegular" w:hAnsi="DroidArabicKufiRegular"/>
              <w:b/>
              <w:bCs/>
              <w:color w:val="000000"/>
              <w:sz w:val="28"/>
              <w:szCs w:val="28"/>
              <w:shd w:val="clear" w:color="auto" w:fill="FFFFFF"/>
              <w:rtl/>
            </w:rPr>
            <w:t>مجلة جامعة الزيتونة</w:t>
          </w:r>
          <w:r w:rsidR="00511424">
            <w:rPr>
              <w:rFonts w:ascii="DroidArabicKufiRegular" w:hAnsi="DroidArabicKufiRegular" w:hint="cs"/>
              <w:b/>
              <w:bCs/>
              <w:color w:val="000000"/>
              <w:sz w:val="28"/>
              <w:szCs w:val="28"/>
              <w:shd w:val="clear" w:color="auto" w:fill="FFFFFF"/>
              <w:rtl/>
            </w:rPr>
            <w:t xml:space="preserve"> الأردنية </w:t>
          </w:r>
        </w:p>
        <w:p w:rsidR="00817F35" w:rsidRPr="00817F35" w:rsidRDefault="00817F35" w:rsidP="00511424">
          <w:pPr>
            <w:pStyle w:val="Header"/>
            <w:tabs>
              <w:tab w:val="left" w:pos="1935"/>
            </w:tabs>
            <w:rPr>
              <w:rFonts w:ascii="DroidArabicKufiRegular" w:hAnsi="DroidArabicKufiRegular"/>
              <w:color w:val="000000"/>
              <w:shd w:val="clear" w:color="auto" w:fill="FFFFFF"/>
            </w:rPr>
          </w:pPr>
          <w:r w:rsidRPr="00291716">
            <w:rPr>
              <w:rFonts w:ascii="DroidArabicKufiRegular" w:hAnsi="DroidArabicKufiRegular"/>
              <w:b/>
              <w:bCs/>
              <w:color w:val="000000"/>
              <w:sz w:val="28"/>
              <w:szCs w:val="28"/>
              <w:shd w:val="clear" w:color="auto" w:fill="FFFFFF"/>
              <w:rtl/>
            </w:rPr>
            <w:t>للدراسات الإنسانيّة والاجتماعيّة</w:t>
          </w:r>
        </w:p>
      </w:tc>
      <w:tc>
        <w:tcPr>
          <w:tcW w:w="1104" w:type="pct"/>
        </w:tcPr>
        <w:p w:rsidR="00817F35" w:rsidRDefault="00C459A8" w:rsidP="00817F35">
          <w:pPr>
            <w:pStyle w:val="Header"/>
            <w:tabs>
              <w:tab w:val="left" w:pos="1935"/>
            </w:tabs>
            <w:jc w:val="center"/>
          </w:pPr>
          <w:bookmarkStart w:id="0" w:name="_GoBack"/>
          <w:r>
            <w:rPr>
              <w:noProof/>
            </w:rPr>
            <w:drawing>
              <wp:inline distT="0" distB="0" distL="0" distR="0">
                <wp:extent cx="771525" cy="73406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2260" w:type="pct"/>
        </w:tcPr>
        <w:p w:rsidR="00817F35" w:rsidRPr="00291716" w:rsidRDefault="00817F35" w:rsidP="00817F35">
          <w:pPr>
            <w:pStyle w:val="Header"/>
            <w:tabs>
              <w:tab w:val="left" w:pos="1935"/>
            </w:tabs>
            <w:jc w:val="center"/>
            <w:rPr>
              <w:b/>
              <w:bCs/>
              <w:sz w:val="28"/>
              <w:szCs w:val="28"/>
            </w:rPr>
          </w:pPr>
          <w:r w:rsidRPr="00291716">
            <w:rPr>
              <w:rFonts w:ascii="DroidArabicKufiRegular" w:hAnsi="DroidArabicKufiRegular"/>
              <w:b/>
              <w:bCs/>
              <w:color w:val="000000"/>
              <w:shd w:val="clear" w:color="auto" w:fill="FFFFFF"/>
            </w:rPr>
            <w:t>Al-Zaytoonah University of Jordan Journal for Human and Social Studies </w:t>
          </w:r>
        </w:p>
      </w:tc>
    </w:tr>
  </w:tbl>
  <w:p w:rsidR="0062000F" w:rsidRPr="008D2516" w:rsidRDefault="006200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D65"/>
    <w:multiLevelType w:val="hybridMultilevel"/>
    <w:tmpl w:val="EFE0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871B0"/>
    <w:multiLevelType w:val="hybridMultilevel"/>
    <w:tmpl w:val="7270B7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B52EBC"/>
    <w:multiLevelType w:val="hybridMultilevel"/>
    <w:tmpl w:val="DF6250FC"/>
    <w:lvl w:ilvl="0" w:tplc="1B68E2F2">
      <w:start w:val="1"/>
      <w:numFmt w:val="decimal"/>
      <w:lvlText w:val="%1-"/>
      <w:lvlJc w:val="left"/>
      <w:pPr>
        <w:ind w:left="4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">
    <w:nsid w:val="330E6716"/>
    <w:multiLevelType w:val="hybridMultilevel"/>
    <w:tmpl w:val="D624B994"/>
    <w:lvl w:ilvl="0" w:tplc="69C41E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910437"/>
    <w:multiLevelType w:val="hybridMultilevel"/>
    <w:tmpl w:val="95567346"/>
    <w:lvl w:ilvl="0" w:tplc="481E0656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023F0C"/>
    <w:multiLevelType w:val="hybridMultilevel"/>
    <w:tmpl w:val="D624B994"/>
    <w:lvl w:ilvl="0" w:tplc="69C41E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A73ACE"/>
    <w:multiLevelType w:val="hybridMultilevel"/>
    <w:tmpl w:val="72768F2A"/>
    <w:lvl w:ilvl="0" w:tplc="A74EEC82">
      <w:numFmt w:val="bullet"/>
      <w:lvlText w:val="-"/>
      <w:lvlJc w:val="left"/>
      <w:pPr>
        <w:ind w:left="720" w:hanging="360"/>
      </w:pPr>
      <w:rPr>
        <w:rFonts w:ascii="Tahoma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06AC9"/>
    <w:multiLevelType w:val="multilevel"/>
    <w:tmpl w:val="A7B67750"/>
    <w:lvl w:ilvl="0">
      <w:start w:val="24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24.%2"/>
      <w:lvlJc w:val="left"/>
      <w:pPr>
        <w:tabs>
          <w:tab w:val="num" w:pos="360"/>
        </w:tabs>
        <w:ind w:left="93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30"/>
        </w:tabs>
        <w:ind w:left="135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8">
    <w:nsid w:val="4E1A075F"/>
    <w:multiLevelType w:val="hybridMultilevel"/>
    <w:tmpl w:val="EFE0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B74CF"/>
    <w:multiLevelType w:val="hybridMultilevel"/>
    <w:tmpl w:val="D624B994"/>
    <w:lvl w:ilvl="0" w:tplc="69C41E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A309EC"/>
    <w:multiLevelType w:val="hybridMultilevel"/>
    <w:tmpl w:val="D624B994"/>
    <w:lvl w:ilvl="0" w:tplc="69C41E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A677F9"/>
    <w:multiLevelType w:val="hybridMultilevel"/>
    <w:tmpl w:val="27B0DB2A"/>
    <w:lvl w:ilvl="0" w:tplc="69C41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D2516"/>
    <w:rsid w:val="00014008"/>
    <w:rsid w:val="0001450A"/>
    <w:rsid w:val="000221B8"/>
    <w:rsid w:val="00032DE1"/>
    <w:rsid w:val="00036A5D"/>
    <w:rsid w:val="00057A3D"/>
    <w:rsid w:val="00063BBA"/>
    <w:rsid w:val="000748E4"/>
    <w:rsid w:val="000773CA"/>
    <w:rsid w:val="00097ED7"/>
    <w:rsid w:val="000E7CF4"/>
    <w:rsid w:val="00113DB5"/>
    <w:rsid w:val="00120273"/>
    <w:rsid w:val="00126BD9"/>
    <w:rsid w:val="00140A00"/>
    <w:rsid w:val="0014663B"/>
    <w:rsid w:val="00181207"/>
    <w:rsid w:val="00181E4A"/>
    <w:rsid w:val="001B3BC8"/>
    <w:rsid w:val="001F3A52"/>
    <w:rsid w:val="002108C0"/>
    <w:rsid w:val="00215878"/>
    <w:rsid w:val="002313F8"/>
    <w:rsid w:val="00242635"/>
    <w:rsid w:val="00243E39"/>
    <w:rsid w:val="002469BE"/>
    <w:rsid w:val="002751D7"/>
    <w:rsid w:val="002A4F79"/>
    <w:rsid w:val="002A7908"/>
    <w:rsid w:val="002C786E"/>
    <w:rsid w:val="003410A7"/>
    <w:rsid w:val="00347EFF"/>
    <w:rsid w:val="003A3CD0"/>
    <w:rsid w:val="00405E04"/>
    <w:rsid w:val="004266F7"/>
    <w:rsid w:val="0043641F"/>
    <w:rsid w:val="00445A09"/>
    <w:rsid w:val="00460EF6"/>
    <w:rsid w:val="0047641B"/>
    <w:rsid w:val="00483595"/>
    <w:rsid w:val="004B436C"/>
    <w:rsid w:val="004B79B5"/>
    <w:rsid w:val="004B7BB1"/>
    <w:rsid w:val="004C1918"/>
    <w:rsid w:val="004D34F5"/>
    <w:rsid w:val="004E20BA"/>
    <w:rsid w:val="0051139C"/>
    <w:rsid w:val="00511424"/>
    <w:rsid w:val="005132DC"/>
    <w:rsid w:val="005303CD"/>
    <w:rsid w:val="00540773"/>
    <w:rsid w:val="005436CB"/>
    <w:rsid w:val="005537FD"/>
    <w:rsid w:val="00574DF6"/>
    <w:rsid w:val="00597B9A"/>
    <w:rsid w:val="005A5971"/>
    <w:rsid w:val="005B1A81"/>
    <w:rsid w:val="005B694F"/>
    <w:rsid w:val="005B6C0A"/>
    <w:rsid w:val="005C5ECC"/>
    <w:rsid w:val="005C6A3E"/>
    <w:rsid w:val="005D03B1"/>
    <w:rsid w:val="005E1507"/>
    <w:rsid w:val="0060412F"/>
    <w:rsid w:val="0062000F"/>
    <w:rsid w:val="00653590"/>
    <w:rsid w:val="006568E2"/>
    <w:rsid w:val="00656A34"/>
    <w:rsid w:val="0067323E"/>
    <w:rsid w:val="00682875"/>
    <w:rsid w:val="006B612D"/>
    <w:rsid w:val="006D4455"/>
    <w:rsid w:val="006E0CC7"/>
    <w:rsid w:val="006F1A9A"/>
    <w:rsid w:val="0074010E"/>
    <w:rsid w:val="00762C0A"/>
    <w:rsid w:val="0076472F"/>
    <w:rsid w:val="007B2159"/>
    <w:rsid w:val="007B7978"/>
    <w:rsid w:val="007D204B"/>
    <w:rsid w:val="007E32E9"/>
    <w:rsid w:val="00806213"/>
    <w:rsid w:val="00814D58"/>
    <w:rsid w:val="00817F35"/>
    <w:rsid w:val="00832A73"/>
    <w:rsid w:val="00856E94"/>
    <w:rsid w:val="00875FB7"/>
    <w:rsid w:val="00876AE5"/>
    <w:rsid w:val="00887C95"/>
    <w:rsid w:val="00892716"/>
    <w:rsid w:val="00894529"/>
    <w:rsid w:val="008A0ADC"/>
    <w:rsid w:val="008B5F61"/>
    <w:rsid w:val="008B7186"/>
    <w:rsid w:val="008C17F2"/>
    <w:rsid w:val="008D2516"/>
    <w:rsid w:val="008E1E05"/>
    <w:rsid w:val="00921B3D"/>
    <w:rsid w:val="009243DF"/>
    <w:rsid w:val="00943DDE"/>
    <w:rsid w:val="00977959"/>
    <w:rsid w:val="009C4819"/>
    <w:rsid w:val="00A0359E"/>
    <w:rsid w:val="00A060A1"/>
    <w:rsid w:val="00A17F60"/>
    <w:rsid w:val="00A27C54"/>
    <w:rsid w:val="00A30617"/>
    <w:rsid w:val="00A70002"/>
    <w:rsid w:val="00A830A8"/>
    <w:rsid w:val="00AA51F8"/>
    <w:rsid w:val="00AD60C3"/>
    <w:rsid w:val="00AD7523"/>
    <w:rsid w:val="00B07681"/>
    <w:rsid w:val="00B359DF"/>
    <w:rsid w:val="00B42C6E"/>
    <w:rsid w:val="00B66377"/>
    <w:rsid w:val="00B6749F"/>
    <w:rsid w:val="00BE3DB7"/>
    <w:rsid w:val="00BF0B60"/>
    <w:rsid w:val="00BF6D7B"/>
    <w:rsid w:val="00C001CA"/>
    <w:rsid w:val="00C34084"/>
    <w:rsid w:val="00C459A8"/>
    <w:rsid w:val="00C67500"/>
    <w:rsid w:val="00CA02A6"/>
    <w:rsid w:val="00CF1115"/>
    <w:rsid w:val="00CF437E"/>
    <w:rsid w:val="00D5576D"/>
    <w:rsid w:val="00D75C7B"/>
    <w:rsid w:val="00D856CA"/>
    <w:rsid w:val="00D96694"/>
    <w:rsid w:val="00DD08A5"/>
    <w:rsid w:val="00DD38AD"/>
    <w:rsid w:val="00DD4AD7"/>
    <w:rsid w:val="00E10855"/>
    <w:rsid w:val="00E11C64"/>
    <w:rsid w:val="00E1628A"/>
    <w:rsid w:val="00E42D06"/>
    <w:rsid w:val="00E63D9D"/>
    <w:rsid w:val="00E70C1B"/>
    <w:rsid w:val="00E726BC"/>
    <w:rsid w:val="00E777FD"/>
    <w:rsid w:val="00E87FF2"/>
    <w:rsid w:val="00EB3E0A"/>
    <w:rsid w:val="00EB7F33"/>
    <w:rsid w:val="00EC3B20"/>
    <w:rsid w:val="00EC7D32"/>
    <w:rsid w:val="00EE6AE9"/>
    <w:rsid w:val="00EF214E"/>
    <w:rsid w:val="00EF2F71"/>
    <w:rsid w:val="00F05793"/>
    <w:rsid w:val="00F05BFE"/>
    <w:rsid w:val="00F21581"/>
    <w:rsid w:val="00F41F98"/>
    <w:rsid w:val="00F452A9"/>
    <w:rsid w:val="00F7616D"/>
    <w:rsid w:val="00F932D4"/>
    <w:rsid w:val="00FB0BCD"/>
    <w:rsid w:val="00FC0E1C"/>
    <w:rsid w:val="00FC2847"/>
    <w:rsid w:val="00FC5A18"/>
    <w:rsid w:val="00FD220D"/>
    <w:rsid w:val="00FD3103"/>
    <w:rsid w:val="00FE3386"/>
    <w:rsid w:val="00FF3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16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D251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2516"/>
    <w:pPr>
      <w:keepNext/>
      <w:numPr>
        <w:ilvl w:val="2"/>
        <w:numId w:val="1"/>
      </w:numPr>
      <w:tabs>
        <w:tab w:val="clear" w:pos="630"/>
        <w:tab w:val="num" w:pos="0"/>
      </w:tabs>
      <w:spacing w:before="240" w:after="60"/>
      <w:ind w:left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D251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251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D251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D251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D251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8D251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qFormat/>
    <w:rsid w:val="008D2516"/>
    <w:pPr>
      <w:keepNext/>
      <w:numPr>
        <w:numId w:val="1"/>
      </w:numPr>
      <w:autoSpaceDE w:val="0"/>
      <w:autoSpaceDN w:val="0"/>
      <w:jc w:val="center"/>
      <w:outlineLvl w:val="0"/>
    </w:pPr>
    <w:rPr>
      <w:b/>
      <w:bCs/>
      <w:sz w:val="20"/>
      <w:szCs w:val="28"/>
      <w:lang w:eastAsia="ar-SA"/>
    </w:rPr>
  </w:style>
  <w:style w:type="character" w:customStyle="1" w:styleId="1Char">
    <w:name w:val="عنوان 1 Char"/>
    <w:link w:val="1"/>
    <w:rsid w:val="008D2516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character" w:customStyle="1" w:styleId="Heading2Char">
    <w:name w:val="Heading 2 Char"/>
    <w:link w:val="Heading2"/>
    <w:rsid w:val="008D25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8D25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8D2516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link w:val="Heading5"/>
    <w:rsid w:val="008D2516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D2516"/>
    <w:rPr>
      <w:rFonts w:ascii="Calibri" w:eastAsia="Times New Roman" w:hAnsi="Calibri" w:cs="Arial"/>
      <w:b/>
      <w:bCs/>
    </w:rPr>
  </w:style>
  <w:style w:type="character" w:customStyle="1" w:styleId="Heading7Char">
    <w:name w:val="Heading 7 Char"/>
    <w:link w:val="Heading7"/>
    <w:rsid w:val="008D2516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link w:val="Heading8"/>
    <w:uiPriority w:val="99"/>
    <w:rsid w:val="008D2516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link w:val="Heading9"/>
    <w:rsid w:val="008D2516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rsid w:val="008D251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25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51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D25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51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251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4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سرد الفقرات"/>
    <w:basedOn w:val="Normal"/>
    <w:uiPriority w:val="34"/>
    <w:qFormat/>
    <w:rsid w:val="002A4F7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A02A6"/>
    <w:pPr>
      <w:ind w:firstLine="720"/>
      <w:jc w:val="lowKashida"/>
    </w:pPr>
    <w:rPr>
      <w:rFonts w:ascii="Tahoma"/>
      <w:b/>
      <w:bCs/>
      <w:noProof/>
      <w:sz w:val="20"/>
      <w:szCs w:val="26"/>
      <w:lang w:eastAsia="ar-SA"/>
    </w:rPr>
  </w:style>
  <w:style w:type="character" w:customStyle="1" w:styleId="BodyTextIndentChar">
    <w:name w:val="Body Text Indent Char"/>
    <w:link w:val="BodyTextIndent"/>
    <w:rsid w:val="00CA02A6"/>
    <w:rPr>
      <w:rFonts w:ascii="Tahoma" w:eastAsia="Times New Roman" w:hAnsi="Times New Roman" w:cs="Simplified Arabic"/>
      <w:b/>
      <w:bCs/>
      <w:noProof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8532-F2D8-4BB7-8705-4A353561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kdahleez</dc:creator>
  <cp:keywords/>
  <cp:lastModifiedBy>User</cp:lastModifiedBy>
  <cp:revision>15</cp:revision>
  <cp:lastPrinted>2020-08-24T08:34:00Z</cp:lastPrinted>
  <dcterms:created xsi:type="dcterms:W3CDTF">2020-10-07T07:16:00Z</dcterms:created>
  <dcterms:modified xsi:type="dcterms:W3CDTF">2020-12-15T11:11:00Z</dcterms:modified>
</cp:coreProperties>
</file>